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4" w:space="0" w:color="2E74B5" w:themeColor="accent5" w:themeShade="BF"/>
          <w:left w:val="single" w:sz="24" w:space="0" w:color="2E74B5" w:themeColor="accent5" w:themeShade="BF"/>
          <w:bottom w:val="single" w:sz="24" w:space="0" w:color="2E74B5" w:themeColor="accent5" w:themeShade="BF"/>
          <w:right w:val="single" w:sz="24" w:space="0" w:color="2E74B5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7376"/>
      </w:tblGrid>
      <w:tr w:rsidR="003C1B9C" w14:paraId="0FC18F69" w14:textId="77777777" w:rsidTr="0041549A">
        <w:trPr>
          <w:trHeight w:val="2100"/>
        </w:trPr>
        <w:tc>
          <w:tcPr>
            <w:tcW w:w="1590" w:type="dxa"/>
            <w:vAlign w:val="center"/>
          </w:tcPr>
          <w:p w14:paraId="35F4F5A4" w14:textId="77777777" w:rsidR="003C1B9C" w:rsidRDefault="003C1B9C" w:rsidP="0041549A">
            <w:pPr>
              <w:jc w:val="both"/>
              <w:outlineLvl w:val="1"/>
              <w:rPr>
                <w:rFonts w:asciiTheme="majorHAnsi" w:eastAsiaTheme="majorEastAsia" w:hAnsiTheme="majorHAnsi" w:cstheme="majorBidi"/>
                <w:b/>
                <w:caps/>
                <w:color w:val="4472C4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caps/>
                <w:noProof/>
                <w:color w:val="4472C4" w:themeColor="accent1"/>
                <w:sz w:val="26"/>
                <w:szCs w:val="26"/>
                <w:lang w:val="en-US"/>
              </w:rPr>
              <w:drawing>
                <wp:inline distT="0" distB="0" distL="0" distR="0" wp14:anchorId="0FA764F2" wp14:editId="23D85B6D">
                  <wp:extent cx="839470" cy="1215390"/>
                  <wp:effectExtent l="0" t="0" r="0" b="3810"/>
                  <wp:docPr id="3" name="Picture 3" descr="SassafrasP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ssafrasP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</w:tcPr>
          <w:p w14:paraId="11805A31" w14:textId="77777777" w:rsidR="003C1B9C" w:rsidRPr="00114F53" w:rsidRDefault="003C1B9C" w:rsidP="0041549A">
            <w:pPr>
              <w:outlineLvl w:val="1"/>
              <w:rPr>
                <w:rFonts w:asciiTheme="majorHAnsi" w:eastAsiaTheme="majorEastAsia" w:hAnsiTheme="majorHAnsi" w:cstheme="majorBidi"/>
                <w:b/>
                <w:color w:val="2E74B5" w:themeColor="accent5" w:themeShade="BF"/>
                <w:sz w:val="44"/>
                <w:szCs w:val="32"/>
              </w:rPr>
            </w:pPr>
            <w:r w:rsidRPr="00114F53">
              <w:rPr>
                <w:rFonts w:asciiTheme="majorHAnsi" w:eastAsiaTheme="majorEastAsia" w:hAnsiTheme="majorHAnsi" w:cstheme="majorBidi"/>
                <w:b/>
                <w:color w:val="2E74B5" w:themeColor="accent5" w:themeShade="BF"/>
                <w:sz w:val="44"/>
                <w:szCs w:val="32"/>
              </w:rPr>
              <w:t>SASSAFRAS PRIMARY SCHOOL</w:t>
            </w:r>
          </w:p>
          <w:p w14:paraId="46FB187D" w14:textId="77777777" w:rsidR="00476423" w:rsidRDefault="00476423" w:rsidP="0041549A">
            <w:pPr>
              <w:outlineLvl w:val="1"/>
              <w:rPr>
                <w:rFonts w:asciiTheme="majorHAnsi" w:eastAsiaTheme="majorEastAsia" w:hAnsiTheme="majorHAnsi" w:cstheme="majorBidi"/>
                <w:b/>
                <w:color w:val="2E74B5" w:themeColor="accent5" w:themeShade="BF"/>
                <w:sz w:val="44"/>
                <w:szCs w:val="32"/>
              </w:rPr>
            </w:pPr>
          </w:p>
          <w:p w14:paraId="0410B377" w14:textId="3D3C2242" w:rsidR="003C1B9C" w:rsidRDefault="00476423" w:rsidP="0041549A">
            <w:pPr>
              <w:outlineLvl w:val="1"/>
              <w:rPr>
                <w:rFonts w:asciiTheme="majorHAnsi" w:eastAsiaTheme="majorEastAsia" w:hAnsiTheme="majorHAnsi" w:cstheme="majorBidi"/>
                <w:b/>
                <w:caps/>
                <w:color w:val="4472C4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color w:val="2E74B5" w:themeColor="accent5" w:themeShade="BF"/>
                <w:sz w:val="44"/>
                <w:szCs w:val="32"/>
              </w:rPr>
              <w:t xml:space="preserve">PARENTING PAYMENT </w:t>
            </w:r>
            <w:r w:rsidR="003C1B9C" w:rsidRPr="00114F53">
              <w:rPr>
                <w:rFonts w:asciiTheme="majorHAnsi" w:eastAsiaTheme="majorEastAsia" w:hAnsiTheme="majorHAnsi" w:cstheme="majorBidi"/>
                <w:b/>
                <w:color w:val="2E74B5" w:themeColor="accent5" w:themeShade="BF"/>
                <w:sz w:val="44"/>
                <w:szCs w:val="32"/>
              </w:rPr>
              <w:t>POLICY</w:t>
            </w:r>
          </w:p>
        </w:tc>
      </w:tr>
    </w:tbl>
    <w:p w14:paraId="4E323942" w14:textId="77777777" w:rsidR="003C1B9C" w:rsidRDefault="003C1B9C" w:rsidP="003C1B9C"/>
    <w:p w14:paraId="22674234" w14:textId="6B80FB36" w:rsidR="003C1B9C" w:rsidRPr="003C1B9C" w:rsidRDefault="003C1B9C" w:rsidP="003C1B9C">
      <w:pPr>
        <w:rPr>
          <w:b/>
          <w:bCs/>
          <w:sz w:val="32"/>
          <w:szCs w:val="32"/>
        </w:rPr>
      </w:pPr>
      <w:r w:rsidRPr="003C1B9C">
        <w:rPr>
          <w:b/>
          <w:bCs/>
          <w:sz w:val="32"/>
          <w:szCs w:val="32"/>
        </w:rPr>
        <w:t xml:space="preserve">Policy – Parent Payments – DET policy </w:t>
      </w:r>
    </w:p>
    <w:p w14:paraId="6E637FC8" w14:textId="77777777" w:rsidR="003C1B9C" w:rsidRDefault="003C1B9C" w:rsidP="003C1B9C">
      <w:r>
        <w:t xml:space="preserve">This policy outlines the ways in which school councils can request payments or voluntary </w:t>
      </w:r>
    </w:p>
    <w:p w14:paraId="7A2A1304" w14:textId="77777777" w:rsidR="003C1B9C" w:rsidRDefault="003C1B9C" w:rsidP="003C1B9C">
      <w:r>
        <w:t xml:space="preserve">contributions from parents and ensures that parent payment practices in schools are </w:t>
      </w:r>
    </w:p>
    <w:p w14:paraId="3B2867EE" w14:textId="77777777" w:rsidR="003C1B9C" w:rsidRDefault="003C1B9C" w:rsidP="003C1B9C">
      <w:r>
        <w:t xml:space="preserve">consistent, transparent and that all children have access to the standard curriculum. </w:t>
      </w:r>
    </w:p>
    <w:p w14:paraId="1827E975" w14:textId="77777777" w:rsidR="003C1B9C" w:rsidRPr="003C1B9C" w:rsidRDefault="003C1B9C" w:rsidP="003C1B9C">
      <w:pPr>
        <w:rPr>
          <w:b/>
          <w:bCs/>
        </w:rPr>
      </w:pPr>
      <w:r w:rsidRPr="003C1B9C">
        <w:rPr>
          <w:b/>
          <w:bCs/>
        </w:rPr>
        <w:t xml:space="preserve">Summary </w:t>
      </w:r>
    </w:p>
    <w:p w14:paraId="4E33F8BB" w14:textId="77777777" w:rsidR="003C1B9C" w:rsidRDefault="003C1B9C" w:rsidP="003C1B9C">
      <w:pPr>
        <w:ind w:firstLine="720"/>
      </w:pPr>
      <w:r>
        <w:t xml:space="preserve">• All students in Victorian government schools must have free access to instruction that </w:t>
      </w:r>
    </w:p>
    <w:p w14:paraId="3ADA05DC" w14:textId="77777777" w:rsidR="003C1B9C" w:rsidRDefault="003C1B9C" w:rsidP="003C1B9C">
      <w:pPr>
        <w:ind w:firstLine="720"/>
      </w:pPr>
      <w:r>
        <w:t xml:space="preserve">is offered by a school to fulfil the curriculum requirements in the eight key learning </w:t>
      </w:r>
    </w:p>
    <w:p w14:paraId="591FA049" w14:textId="77777777" w:rsidR="003C1B9C" w:rsidRDefault="003C1B9C" w:rsidP="003C1B9C">
      <w:pPr>
        <w:ind w:firstLine="720"/>
      </w:pPr>
      <w:r>
        <w:t xml:space="preserve">areas of the Victorian Curriculum F-10, the Victorian Certificate of Education (VCE) </w:t>
      </w:r>
    </w:p>
    <w:p w14:paraId="2D5508C8" w14:textId="77777777" w:rsidR="003C1B9C" w:rsidRDefault="003C1B9C" w:rsidP="003C1B9C">
      <w:pPr>
        <w:ind w:firstLine="720"/>
      </w:pPr>
      <w:r>
        <w:t xml:space="preserve">and the Victorian Certificate of Applied Learning (VCAL). </w:t>
      </w:r>
    </w:p>
    <w:p w14:paraId="323EA897" w14:textId="77777777" w:rsidR="003C1B9C" w:rsidRDefault="003C1B9C" w:rsidP="003C1B9C">
      <w:pPr>
        <w:ind w:firstLine="720"/>
      </w:pPr>
      <w:r>
        <w:t xml:space="preserve">• School councils can only request payments from parents under 3 categories: Essential </w:t>
      </w:r>
    </w:p>
    <w:p w14:paraId="28D66AB8" w14:textId="77777777" w:rsidR="003C1B9C" w:rsidRDefault="003C1B9C" w:rsidP="003C1B9C">
      <w:pPr>
        <w:ind w:firstLine="720"/>
      </w:pPr>
      <w:r>
        <w:t xml:space="preserve">Student Learning Items, Optional Items and Voluntary Contributions. </w:t>
      </w:r>
    </w:p>
    <w:p w14:paraId="44C8E1B8" w14:textId="77777777" w:rsidR="003C1B9C" w:rsidRDefault="003C1B9C" w:rsidP="003C1B9C">
      <w:pPr>
        <w:ind w:firstLine="720"/>
      </w:pPr>
      <w:r>
        <w:t xml:space="preserve">• Schools must consider the Financial Help for Families Policy and </w:t>
      </w:r>
      <w:proofErr w:type="gramStart"/>
      <w:r>
        <w:t>make arrangements</w:t>
      </w:r>
      <w:proofErr w:type="gramEnd"/>
      <w:r>
        <w:t xml:space="preserve"> </w:t>
      </w:r>
    </w:p>
    <w:p w14:paraId="6988379E" w14:textId="77777777" w:rsidR="003C1B9C" w:rsidRDefault="003C1B9C" w:rsidP="003C1B9C">
      <w:pPr>
        <w:ind w:firstLine="720"/>
      </w:pPr>
      <w:r>
        <w:t xml:space="preserve">for families who are experiencing financial hardship and unable to make payments. </w:t>
      </w:r>
    </w:p>
    <w:p w14:paraId="29CA9831" w14:textId="77777777" w:rsidR="003C1B9C" w:rsidRDefault="003C1B9C" w:rsidP="003C1B9C">
      <w:pPr>
        <w:ind w:firstLine="720"/>
      </w:pPr>
      <w:r>
        <w:t xml:space="preserve">• Schools must have their parent payment arrangements approved by their school </w:t>
      </w:r>
    </w:p>
    <w:p w14:paraId="5C3D69F0" w14:textId="77777777" w:rsidR="003C1B9C" w:rsidRDefault="003C1B9C" w:rsidP="003C1B9C">
      <w:pPr>
        <w:ind w:firstLine="720"/>
      </w:pPr>
      <w:r>
        <w:t xml:space="preserve">council and uploaded onto their public websites. </w:t>
      </w:r>
    </w:p>
    <w:p w14:paraId="3B1609BC" w14:textId="77777777" w:rsidR="003C1B9C" w:rsidRDefault="003C1B9C" w:rsidP="003C1B9C">
      <w:pPr>
        <w:ind w:firstLine="720"/>
      </w:pPr>
      <w:r>
        <w:t xml:space="preserve">• Schools cannot: </w:t>
      </w:r>
    </w:p>
    <w:p w14:paraId="57803A33" w14:textId="77777777" w:rsidR="003C1B9C" w:rsidRDefault="003C1B9C" w:rsidP="003C1B9C">
      <w:pPr>
        <w:ind w:firstLine="720"/>
      </w:pPr>
      <w:r>
        <w:t xml:space="preserve">o </w:t>
      </w:r>
      <w:proofErr w:type="gramStart"/>
      <w:r>
        <w:t>deny</w:t>
      </w:r>
      <w:proofErr w:type="gramEnd"/>
      <w:r>
        <w:t xml:space="preserve"> students access to the standard curriculum program, refuse instruction or </w:t>
      </w:r>
    </w:p>
    <w:p w14:paraId="6D45AC9D" w14:textId="77777777" w:rsidR="003C1B9C" w:rsidRDefault="003C1B9C" w:rsidP="003C1B9C">
      <w:pPr>
        <w:ind w:firstLine="720"/>
      </w:pPr>
      <w:r>
        <w:t xml:space="preserve">disadvantage students </w:t>
      </w:r>
      <w:proofErr w:type="gramStart"/>
      <w:r>
        <w:t>on the basis of</w:t>
      </w:r>
      <w:proofErr w:type="gramEnd"/>
      <w:r>
        <w:t xml:space="preserve"> payments not being made for education </w:t>
      </w:r>
    </w:p>
    <w:p w14:paraId="24FBE711" w14:textId="77777777" w:rsidR="003C1B9C" w:rsidRDefault="003C1B9C" w:rsidP="003C1B9C">
      <w:pPr>
        <w:ind w:firstLine="720"/>
      </w:pPr>
      <w:r>
        <w:t xml:space="preserve">items or activities </w:t>
      </w:r>
    </w:p>
    <w:p w14:paraId="6EDC3D88" w14:textId="77777777" w:rsidR="003C1B9C" w:rsidRDefault="003C1B9C" w:rsidP="003C1B9C">
      <w:pPr>
        <w:ind w:firstLine="720"/>
      </w:pPr>
      <w:r>
        <w:t xml:space="preserve">o request payments from parents for school operating costs (for example, utility </w:t>
      </w:r>
    </w:p>
    <w:p w14:paraId="123179C1" w14:textId="77777777" w:rsidR="003C1B9C" w:rsidRDefault="003C1B9C" w:rsidP="003C1B9C">
      <w:pPr>
        <w:ind w:firstLine="720"/>
      </w:pPr>
      <w:r>
        <w:t xml:space="preserve">costs) or general and unspecified charges (for example, subject levies) </w:t>
      </w:r>
    </w:p>
    <w:p w14:paraId="5282134A" w14:textId="77777777" w:rsidR="003C1B9C" w:rsidRDefault="003C1B9C" w:rsidP="003C1B9C"/>
    <w:p w14:paraId="7C04B880" w14:textId="77777777" w:rsidR="003C1B9C" w:rsidRDefault="003C1B9C" w:rsidP="003C1B9C"/>
    <w:p w14:paraId="0F189198" w14:textId="632ACCEE" w:rsidR="003C1B9C" w:rsidRPr="003C1B9C" w:rsidRDefault="003C1B9C" w:rsidP="003C1B9C">
      <w:pPr>
        <w:rPr>
          <w:b/>
          <w:bCs/>
        </w:rPr>
      </w:pPr>
      <w:r w:rsidRPr="003C1B9C">
        <w:rPr>
          <w:b/>
          <w:bCs/>
        </w:rPr>
        <w:t xml:space="preserve">Details </w:t>
      </w:r>
    </w:p>
    <w:p w14:paraId="3C963BB3" w14:textId="77777777" w:rsidR="003C1B9C" w:rsidRDefault="003C1B9C" w:rsidP="003C1B9C">
      <w:r>
        <w:t xml:space="preserve">Schools and school councils must adhere to the Parent Payments Policy which is outlined as </w:t>
      </w:r>
    </w:p>
    <w:p w14:paraId="6A7D26CE" w14:textId="77777777" w:rsidR="003C1B9C" w:rsidRDefault="003C1B9C" w:rsidP="003C1B9C">
      <w:r>
        <w:t xml:space="preserve">follows. </w:t>
      </w:r>
    </w:p>
    <w:p w14:paraId="5E469270" w14:textId="77777777" w:rsidR="003C1B9C" w:rsidRPr="003C1B9C" w:rsidRDefault="003C1B9C" w:rsidP="003C1B9C">
      <w:pPr>
        <w:rPr>
          <w:b/>
          <w:bCs/>
          <w:u w:val="single"/>
        </w:rPr>
      </w:pPr>
      <w:r w:rsidRPr="003C1B9C">
        <w:rPr>
          <w:b/>
          <w:bCs/>
          <w:u w:val="single"/>
        </w:rPr>
        <w:t xml:space="preserve">Free instruction </w:t>
      </w:r>
    </w:p>
    <w:p w14:paraId="546CB837" w14:textId="77777777" w:rsidR="003C1B9C" w:rsidRDefault="003C1B9C" w:rsidP="003C1B9C">
      <w:r>
        <w:t xml:space="preserve">All students in Victorian government schools must have free access to instruction that is </w:t>
      </w:r>
    </w:p>
    <w:p w14:paraId="69E3F48A" w14:textId="77777777" w:rsidR="003C1B9C" w:rsidRDefault="003C1B9C" w:rsidP="003C1B9C">
      <w:r>
        <w:t xml:space="preserve">offered by a school to fulfil the standard curriculum requirements in the 8 key learning areas: </w:t>
      </w:r>
    </w:p>
    <w:p w14:paraId="692934D0" w14:textId="77777777" w:rsidR="003C1B9C" w:rsidRDefault="003C1B9C" w:rsidP="003C1B9C">
      <w:r>
        <w:t xml:space="preserve">1. English </w:t>
      </w:r>
    </w:p>
    <w:p w14:paraId="6CDBF1DE" w14:textId="77777777" w:rsidR="003C1B9C" w:rsidRDefault="003C1B9C" w:rsidP="003C1B9C">
      <w:r>
        <w:t xml:space="preserve">2. Mathematics </w:t>
      </w:r>
    </w:p>
    <w:p w14:paraId="4CDAB77A" w14:textId="77777777" w:rsidR="003C1B9C" w:rsidRDefault="003C1B9C" w:rsidP="003C1B9C">
      <w:r>
        <w:t xml:space="preserve">3. Sciences (including physics, </w:t>
      </w:r>
      <w:proofErr w:type="gramStart"/>
      <w:r>
        <w:t>chemistry</w:t>
      </w:r>
      <w:proofErr w:type="gramEnd"/>
      <w:r>
        <w:t xml:space="preserve"> and biology)</w:t>
      </w:r>
    </w:p>
    <w:p w14:paraId="7DBD9776" w14:textId="77777777" w:rsidR="003C1B9C" w:rsidRDefault="003C1B9C" w:rsidP="003C1B9C">
      <w:r>
        <w:t xml:space="preserve">4. Humanities and social sciences (including history, geography, economics, business, </w:t>
      </w:r>
    </w:p>
    <w:p w14:paraId="6D688965" w14:textId="77777777" w:rsidR="003C1B9C" w:rsidRDefault="003C1B9C" w:rsidP="003C1B9C">
      <w:r>
        <w:t xml:space="preserve">civics and citizenship) </w:t>
      </w:r>
    </w:p>
    <w:p w14:paraId="5E6BC786" w14:textId="77777777" w:rsidR="003C1B9C" w:rsidRDefault="003C1B9C" w:rsidP="003C1B9C">
      <w:r>
        <w:t xml:space="preserve">5. The arts </w:t>
      </w:r>
    </w:p>
    <w:p w14:paraId="67D245CE" w14:textId="77777777" w:rsidR="003C1B9C" w:rsidRDefault="003C1B9C" w:rsidP="003C1B9C">
      <w:r>
        <w:t xml:space="preserve">6. Languages </w:t>
      </w:r>
    </w:p>
    <w:p w14:paraId="08CCDFC8" w14:textId="77777777" w:rsidR="003C1B9C" w:rsidRDefault="003C1B9C" w:rsidP="003C1B9C">
      <w:r>
        <w:t xml:space="preserve">7. Health and physical education </w:t>
      </w:r>
    </w:p>
    <w:p w14:paraId="36B1BD5F" w14:textId="77777777" w:rsidR="003C1B9C" w:rsidRDefault="003C1B9C" w:rsidP="003C1B9C">
      <w:r>
        <w:t xml:space="preserve">8. Information and communication technology and design and technology. </w:t>
      </w:r>
    </w:p>
    <w:p w14:paraId="5BBAA473" w14:textId="77777777" w:rsidR="003C1B9C" w:rsidRDefault="003C1B9C" w:rsidP="003C1B9C">
      <w:r>
        <w:t xml:space="preserve">Free instruction includes the teaching staff, </w:t>
      </w:r>
      <w:proofErr w:type="gramStart"/>
      <w:r>
        <w:t>administration</w:t>
      </w:r>
      <w:proofErr w:type="gramEnd"/>
      <w:r>
        <w:t xml:space="preserve"> and the provision of facilities in </w:t>
      </w:r>
    </w:p>
    <w:p w14:paraId="2243BFCC" w14:textId="77777777" w:rsidR="003C1B9C" w:rsidRDefault="003C1B9C" w:rsidP="003C1B9C">
      <w:r>
        <w:t xml:space="preserve">connection with the instruction of the standard curriculum program, including reasonable </w:t>
      </w:r>
    </w:p>
    <w:p w14:paraId="1C21BDCB" w14:textId="77777777" w:rsidR="003C1B9C" w:rsidRDefault="003C1B9C" w:rsidP="003C1B9C">
      <w:r>
        <w:t xml:space="preserve">adjustments for students with disabilities. </w:t>
      </w:r>
    </w:p>
    <w:p w14:paraId="557ACF90" w14:textId="77777777" w:rsidR="003C1B9C" w:rsidRDefault="003C1B9C" w:rsidP="003C1B9C">
      <w:r>
        <w:t xml:space="preserve">Schools cannot deny students access to the standard curriculum program, refuse instruction or </w:t>
      </w:r>
    </w:p>
    <w:p w14:paraId="6379B7B4" w14:textId="5D19DD17" w:rsidR="003C1B9C" w:rsidRDefault="003C1B9C" w:rsidP="003C1B9C">
      <w:r>
        <w:t xml:space="preserve">disadvantage students </w:t>
      </w:r>
      <w:r>
        <w:t>based on</w:t>
      </w:r>
      <w:r>
        <w:t xml:space="preserve"> payments not being made for education items or </w:t>
      </w:r>
    </w:p>
    <w:p w14:paraId="4F895FE9" w14:textId="77777777" w:rsidR="003C1B9C" w:rsidRDefault="003C1B9C" w:rsidP="003C1B9C">
      <w:r>
        <w:t xml:space="preserve">activities. Schools cannot withhold student access to enrolment or advancement to the next </w:t>
      </w:r>
    </w:p>
    <w:p w14:paraId="64316095" w14:textId="77777777" w:rsidR="003C1B9C" w:rsidRDefault="003C1B9C" w:rsidP="003C1B9C">
      <w:r>
        <w:t xml:space="preserve">year level as a condition of payments being made. </w:t>
      </w:r>
    </w:p>
    <w:p w14:paraId="55532665" w14:textId="77777777" w:rsidR="003C1B9C" w:rsidRPr="003C1B9C" w:rsidRDefault="003C1B9C" w:rsidP="003C1B9C">
      <w:pPr>
        <w:rPr>
          <w:b/>
          <w:bCs/>
          <w:u w:val="single"/>
        </w:rPr>
      </w:pPr>
      <w:r w:rsidRPr="003C1B9C">
        <w:rPr>
          <w:b/>
          <w:bCs/>
          <w:u w:val="single"/>
        </w:rPr>
        <w:t xml:space="preserve">Parent payment categories </w:t>
      </w:r>
    </w:p>
    <w:p w14:paraId="71F4CA9A" w14:textId="77777777" w:rsidR="003C1B9C" w:rsidRDefault="003C1B9C" w:rsidP="003C1B9C">
      <w:r>
        <w:t xml:space="preserve">School councils can only request payments from parents under 3 categories: </w:t>
      </w:r>
    </w:p>
    <w:p w14:paraId="570D74F3" w14:textId="77777777" w:rsidR="003C1B9C" w:rsidRPr="003C1B9C" w:rsidRDefault="003C1B9C" w:rsidP="003C1B9C">
      <w:pPr>
        <w:rPr>
          <w:b/>
          <w:bCs/>
          <w:u w:val="single"/>
        </w:rPr>
      </w:pPr>
      <w:r w:rsidRPr="003C1B9C">
        <w:rPr>
          <w:b/>
          <w:bCs/>
          <w:u w:val="single"/>
        </w:rPr>
        <w:t xml:space="preserve">1. Essential Student Learning Items </w:t>
      </w:r>
    </w:p>
    <w:p w14:paraId="3A4C639F" w14:textId="77777777" w:rsidR="003C1B9C" w:rsidRDefault="003C1B9C" w:rsidP="003C1B9C">
      <w:r>
        <w:t xml:space="preserve">Essential Student Learning Items are items and activities which the school deems as essential </w:t>
      </w:r>
    </w:p>
    <w:p w14:paraId="1F96A055" w14:textId="77777777" w:rsidR="003C1B9C" w:rsidRDefault="003C1B9C" w:rsidP="003C1B9C">
      <w:r>
        <w:t xml:space="preserve">for student learning, without which, students would be unable to access the school’s delivery </w:t>
      </w:r>
    </w:p>
    <w:p w14:paraId="7091A0FC" w14:textId="77777777" w:rsidR="003C1B9C" w:rsidRDefault="003C1B9C" w:rsidP="003C1B9C">
      <w:r>
        <w:t xml:space="preserve">of the standard curriculum. </w:t>
      </w:r>
    </w:p>
    <w:p w14:paraId="1DD9E806" w14:textId="77777777" w:rsidR="003C1B9C" w:rsidRDefault="003C1B9C" w:rsidP="003C1B9C">
      <w:r>
        <w:lastRenderedPageBreak/>
        <w:t xml:space="preserve">Where practical and appropriate, parents may choose to purchase essential items through the </w:t>
      </w:r>
    </w:p>
    <w:p w14:paraId="4BA6E70D" w14:textId="77777777" w:rsidR="003C1B9C" w:rsidRDefault="003C1B9C" w:rsidP="003C1B9C">
      <w:r>
        <w:t xml:space="preserve">school or provide their own. Where a child cannot provide an essential student learning item </w:t>
      </w:r>
    </w:p>
    <w:p w14:paraId="5CFAB264" w14:textId="77777777" w:rsidR="003C1B9C" w:rsidRDefault="003C1B9C" w:rsidP="003C1B9C">
      <w:r>
        <w:t xml:space="preserve">or participate in an essential activity, the school must make alternative arrangements e.g. </w:t>
      </w:r>
    </w:p>
    <w:p w14:paraId="189A89E9" w14:textId="77777777" w:rsidR="003C1B9C" w:rsidRDefault="003C1B9C" w:rsidP="003C1B9C">
      <w:r>
        <w:t xml:space="preserve">make the item available through the school or provide alternative financial support options. </w:t>
      </w:r>
    </w:p>
    <w:p w14:paraId="7BA9727A" w14:textId="77777777" w:rsidR="003C1B9C" w:rsidRPr="003C1B9C" w:rsidRDefault="003C1B9C" w:rsidP="003C1B9C">
      <w:pPr>
        <w:rPr>
          <w:b/>
          <w:bCs/>
          <w:u w:val="single"/>
        </w:rPr>
      </w:pPr>
      <w:r w:rsidRPr="003C1B9C">
        <w:rPr>
          <w:b/>
          <w:bCs/>
          <w:u w:val="single"/>
        </w:rPr>
        <w:t xml:space="preserve">Essential Student Learning Items do not include: </w:t>
      </w:r>
    </w:p>
    <w:p w14:paraId="2E99B36C" w14:textId="77777777" w:rsidR="003C1B9C" w:rsidRDefault="003C1B9C" w:rsidP="003C1B9C">
      <w:r>
        <w:t xml:space="preserve">• school operating costs (refer to School operating costs in the Guidance tab) </w:t>
      </w:r>
    </w:p>
    <w:p w14:paraId="59850EE0" w14:textId="77777777" w:rsidR="003C1B9C" w:rsidRDefault="003C1B9C" w:rsidP="003C1B9C">
      <w:r>
        <w:t xml:space="preserve">• generic subject levies or fees </w:t>
      </w:r>
    </w:p>
    <w:p w14:paraId="60987CA4" w14:textId="77777777" w:rsidR="003C1B9C" w:rsidRDefault="003C1B9C" w:rsidP="003C1B9C">
      <w:r>
        <w:t xml:space="preserve">• non-curriculum related costs </w:t>
      </w:r>
    </w:p>
    <w:p w14:paraId="54F2948A" w14:textId="77777777" w:rsidR="003C1B9C" w:rsidRDefault="003C1B9C" w:rsidP="003C1B9C">
      <w:r>
        <w:t xml:space="preserve">• unspecified charges </w:t>
      </w:r>
    </w:p>
    <w:p w14:paraId="793960B9" w14:textId="77777777" w:rsidR="003C1B9C" w:rsidRDefault="003C1B9C" w:rsidP="003C1B9C">
      <w:r>
        <w:t xml:space="preserve">Schools must be able to justify why an item or activity has been categorised as an Essential </w:t>
      </w:r>
    </w:p>
    <w:p w14:paraId="29409D4F" w14:textId="77777777" w:rsidR="003C1B9C" w:rsidRDefault="003C1B9C" w:rsidP="003C1B9C">
      <w:r>
        <w:t xml:space="preserve">Student Learning Item. </w:t>
      </w:r>
    </w:p>
    <w:p w14:paraId="2EDF9C2B" w14:textId="77777777" w:rsidR="003C1B9C" w:rsidRPr="003C1B9C" w:rsidRDefault="003C1B9C" w:rsidP="003C1B9C">
      <w:pPr>
        <w:rPr>
          <w:b/>
          <w:bCs/>
          <w:u w:val="single"/>
        </w:rPr>
      </w:pPr>
      <w:r w:rsidRPr="003C1B9C">
        <w:rPr>
          <w:b/>
          <w:bCs/>
          <w:u w:val="single"/>
        </w:rPr>
        <w:t xml:space="preserve">2. Optional Items </w:t>
      </w:r>
    </w:p>
    <w:p w14:paraId="5376E780" w14:textId="77777777" w:rsidR="003C1B9C" w:rsidRDefault="003C1B9C" w:rsidP="003C1B9C">
      <w:r>
        <w:t xml:space="preserve">Optional Items are items and activities that enhance or broaden the schooling experience of </w:t>
      </w:r>
    </w:p>
    <w:p w14:paraId="139BF717" w14:textId="77777777" w:rsidR="003C1B9C" w:rsidRDefault="003C1B9C" w:rsidP="003C1B9C">
      <w:r>
        <w:t xml:space="preserve">students and are offered in addition to the standard curriculum. Students access these on a </w:t>
      </w:r>
    </w:p>
    <w:p w14:paraId="6162DBCF" w14:textId="77777777" w:rsidR="003C1B9C" w:rsidRDefault="003C1B9C" w:rsidP="003C1B9C">
      <w:r>
        <w:t xml:space="preserve">user pays basis. </w:t>
      </w:r>
    </w:p>
    <w:p w14:paraId="289785B8" w14:textId="77777777" w:rsidR="003C1B9C" w:rsidRDefault="003C1B9C" w:rsidP="003C1B9C">
      <w:r>
        <w:t xml:space="preserve">Optional Items include non-curriculum-based school events, optional </w:t>
      </w:r>
      <w:proofErr w:type="gramStart"/>
      <w:r>
        <w:t>excursions</w:t>
      </w:r>
      <w:proofErr w:type="gramEnd"/>
      <w:r>
        <w:t xml:space="preserve"> and camps, </w:t>
      </w:r>
    </w:p>
    <w:p w14:paraId="57F19E70" w14:textId="77777777" w:rsidR="003C1B9C" w:rsidRDefault="003C1B9C" w:rsidP="003C1B9C">
      <w:r>
        <w:t xml:space="preserve">optional sporting or music programs and materials that don’t relate to the standard curriculum </w:t>
      </w:r>
    </w:p>
    <w:p w14:paraId="6B580A2C" w14:textId="77777777" w:rsidR="003C1B9C" w:rsidRDefault="003C1B9C" w:rsidP="003C1B9C">
      <w:r>
        <w:t xml:space="preserve">such as school magazines. </w:t>
      </w:r>
    </w:p>
    <w:p w14:paraId="2B8B31DF" w14:textId="77777777" w:rsidR="003C1B9C" w:rsidRPr="003C1B9C" w:rsidRDefault="003C1B9C" w:rsidP="003C1B9C">
      <w:pPr>
        <w:rPr>
          <w:b/>
          <w:bCs/>
          <w:u w:val="single"/>
        </w:rPr>
      </w:pPr>
      <w:r w:rsidRPr="003C1B9C">
        <w:rPr>
          <w:b/>
          <w:bCs/>
          <w:u w:val="single"/>
        </w:rPr>
        <w:t xml:space="preserve">3. Voluntary Contributions </w:t>
      </w:r>
    </w:p>
    <w:p w14:paraId="16050378" w14:textId="77777777" w:rsidR="003C1B9C" w:rsidRDefault="003C1B9C" w:rsidP="003C1B9C">
      <w:r>
        <w:t xml:space="preserve">School councils can invite parents to make a voluntary contribution to support the school. </w:t>
      </w:r>
    </w:p>
    <w:p w14:paraId="5962C2B2" w14:textId="77777777" w:rsidR="003C1B9C" w:rsidRDefault="003C1B9C" w:rsidP="003C1B9C">
      <w:r>
        <w:t xml:space="preserve">Voluntary Contributions can be for general or clearly explained specific purposes that relate </w:t>
      </w:r>
    </w:p>
    <w:p w14:paraId="3CD41808" w14:textId="77777777" w:rsidR="003C1B9C" w:rsidRDefault="003C1B9C" w:rsidP="003C1B9C">
      <w:r>
        <w:t xml:space="preserve">to the school council’s functions and objectives. Where a Voluntary Contribution is requested </w:t>
      </w:r>
    </w:p>
    <w:p w14:paraId="2FAABDEE" w14:textId="77777777" w:rsidR="003C1B9C" w:rsidRDefault="003C1B9C" w:rsidP="003C1B9C">
      <w:r>
        <w:t xml:space="preserve">for a specific purpose, the funds may only be used for that purpose. </w:t>
      </w:r>
    </w:p>
    <w:p w14:paraId="444510D4" w14:textId="77777777" w:rsidR="003C1B9C" w:rsidRDefault="003C1B9C" w:rsidP="003C1B9C">
      <w:r>
        <w:t xml:space="preserve">There are no obligations on parents to make any Voluntary Contributions and schools cannot </w:t>
      </w:r>
    </w:p>
    <w:p w14:paraId="28A365CA" w14:textId="77777777" w:rsidR="003C1B9C" w:rsidRDefault="003C1B9C" w:rsidP="003C1B9C">
      <w:r>
        <w:t xml:space="preserve">refuse </w:t>
      </w:r>
      <w:proofErr w:type="gramStart"/>
      <w:r>
        <w:t>students</w:t>
      </w:r>
      <w:proofErr w:type="gramEnd"/>
      <w:r>
        <w:t xml:space="preserve"> instruction in the standard curriculum if their parents do not contribute. </w:t>
      </w:r>
    </w:p>
    <w:p w14:paraId="6FF04EA2" w14:textId="77777777" w:rsidR="003C1B9C" w:rsidRDefault="003C1B9C" w:rsidP="003C1B9C">
      <w:pPr>
        <w:rPr>
          <w:b/>
          <w:bCs/>
          <w:sz w:val="24"/>
          <w:szCs w:val="24"/>
        </w:rPr>
      </w:pPr>
    </w:p>
    <w:p w14:paraId="0055892E" w14:textId="77777777" w:rsidR="003C1B9C" w:rsidRDefault="003C1B9C" w:rsidP="003C1B9C">
      <w:pPr>
        <w:rPr>
          <w:b/>
          <w:bCs/>
          <w:sz w:val="24"/>
          <w:szCs w:val="24"/>
        </w:rPr>
      </w:pPr>
    </w:p>
    <w:p w14:paraId="76D3F15B" w14:textId="77777777" w:rsidR="003C1B9C" w:rsidRDefault="003C1B9C" w:rsidP="003C1B9C">
      <w:pPr>
        <w:rPr>
          <w:b/>
          <w:bCs/>
          <w:sz w:val="24"/>
          <w:szCs w:val="24"/>
        </w:rPr>
      </w:pPr>
    </w:p>
    <w:p w14:paraId="1F84C8E2" w14:textId="6C7C479B" w:rsidR="003C1B9C" w:rsidRPr="003C1B9C" w:rsidRDefault="003C1B9C" w:rsidP="003C1B9C">
      <w:pPr>
        <w:rPr>
          <w:b/>
          <w:bCs/>
          <w:sz w:val="24"/>
          <w:szCs w:val="24"/>
        </w:rPr>
      </w:pPr>
      <w:r w:rsidRPr="003C1B9C">
        <w:rPr>
          <w:b/>
          <w:bCs/>
          <w:sz w:val="24"/>
          <w:szCs w:val="24"/>
        </w:rPr>
        <w:lastRenderedPageBreak/>
        <w:t xml:space="preserve">Financial help for families </w:t>
      </w:r>
    </w:p>
    <w:p w14:paraId="441B390E" w14:textId="77777777" w:rsidR="003C1B9C" w:rsidRDefault="003C1B9C" w:rsidP="003C1B9C">
      <w:r>
        <w:t xml:space="preserve">Schools have a commitment and responsibility to be responsive to parents who may be </w:t>
      </w:r>
    </w:p>
    <w:p w14:paraId="63689557" w14:textId="77777777" w:rsidR="003C1B9C" w:rsidRDefault="003C1B9C" w:rsidP="003C1B9C">
      <w:r>
        <w:t xml:space="preserve">experiencing either short-term or long-term financial hardship. </w:t>
      </w:r>
    </w:p>
    <w:p w14:paraId="3E3620D8" w14:textId="77777777" w:rsidR="003C1B9C" w:rsidRPr="003C1B9C" w:rsidRDefault="003C1B9C" w:rsidP="003C1B9C">
      <w:pPr>
        <w:rPr>
          <w:b/>
          <w:bCs/>
        </w:rPr>
      </w:pPr>
      <w:r w:rsidRPr="003C1B9C">
        <w:rPr>
          <w:b/>
          <w:bCs/>
        </w:rPr>
        <w:t xml:space="preserve">Schools must: </w:t>
      </w:r>
    </w:p>
    <w:p w14:paraId="3D96CA12" w14:textId="77777777" w:rsidR="003C1B9C" w:rsidRDefault="003C1B9C" w:rsidP="003C1B9C">
      <w:r>
        <w:t xml:space="preserve">• ensure costs to parents are kept to a minimum and made affordable for families </w:t>
      </w:r>
    </w:p>
    <w:p w14:paraId="5CD2F8F1" w14:textId="77777777" w:rsidR="003C1B9C" w:rsidRDefault="003C1B9C" w:rsidP="003C1B9C">
      <w:r>
        <w:t xml:space="preserve">• consider the Financial Help for Families Policy and </w:t>
      </w:r>
      <w:proofErr w:type="gramStart"/>
      <w:r>
        <w:t>make arrangements</w:t>
      </w:r>
      <w:proofErr w:type="gramEnd"/>
      <w:r>
        <w:t xml:space="preserve"> for families </w:t>
      </w:r>
    </w:p>
    <w:p w14:paraId="24A51EAD" w14:textId="77777777" w:rsidR="003C1B9C" w:rsidRDefault="003C1B9C" w:rsidP="003C1B9C">
      <w:r>
        <w:t xml:space="preserve">who are experiencing financial hardship and unable to make payments for their </w:t>
      </w:r>
      <w:proofErr w:type="gramStart"/>
      <w:r>
        <w:t>child</w:t>
      </w:r>
      <w:proofErr w:type="gramEnd"/>
      <w:r>
        <w:t xml:space="preserve"> </w:t>
      </w:r>
    </w:p>
    <w:p w14:paraId="6D96A69D" w14:textId="77777777" w:rsidR="003C1B9C" w:rsidRDefault="003C1B9C" w:rsidP="003C1B9C">
      <w:r>
        <w:t xml:space="preserve">• nominate a parent payment contact person(s) to support families with parent </w:t>
      </w:r>
    </w:p>
    <w:p w14:paraId="4782D816" w14:textId="77777777" w:rsidR="003C1B9C" w:rsidRDefault="003C1B9C" w:rsidP="003C1B9C">
      <w:r>
        <w:t xml:space="preserve">payment arrangements </w:t>
      </w:r>
    </w:p>
    <w:p w14:paraId="01A891FF" w14:textId="77777777" w:rsidR="003C1B9C" w:rsidRDefault="003C1B9C" w:rsidP="003C1B9C">
      <w:r>
        <w:t xml:space="preserve">Refer to Financial Help for Families for further information. </w:t>
      </w:r>
    </w:p>
    <w:p w14:paraId="3AF59A7C" w14:textId="77777777" w:rsidR="003C1B9C" w:rsidRDefault="003C1B9C" w:rsidP="003C1B9C">
      <w:r>
        <w:t xml:space="preserve">School’s parent payment arrangements </w:t>
      </w:r>
    </w:p>
    <w:p w14:paraId="7B345F63" w14:textId="77777777" w:rsidR="003C1B9C" w:rsidRDefault="003C1B9C" w:rsidP="003C1B9C">
      <w:r>
        <w:t xml:space="preserve">Schools do not need to develop their own school-level parent payment policy. However, </w:t>
      </w:r>
    </w:p>
    <w:p w14:paraId="233C4430" w14:textId="77777777" w:rsidR="003C1B9C" w:rsidRDefault="003C1B9C" w:rsidP="003C1B9C">
      <w:r>
        <w:t xml:space="preserve">schools should develop their own parent payment arrangements that suit their local context. </w:t>
      </w:r>
    </w:p>
    <w:p w14:paraId="5A10BC94" w14:textId="77777777" w:rsidR="003C1B9C" w:rsidRDefault="003C1B9C" w:rsidP="003C1B9C">
      <w:r>
        <w:t xml:space="preserve">Parent payment arrangements include the school’s: </w:t>
      </w:r>
    </w:p>
    <w:p w14:paraId="4F1F5D1F" w14:textId="77777777" w:rsidR="003C1B9C" w:rsidRDefault="003C1B9C" w:rsidP="003C1B9C">
      <w:r>
        <w:t xml:space="preserve">• payment requests to parents for items and activities. Items and activities must be </w:t>
      </w:r>
    </w:p>
    <w:p w14:paraId="0144428F" w14:textId="77777777" w:rsidR="003C1B9C" w:rsidRDefault="003C1B9C" w:rsidP="003C1B9C">
      <w:r>
        <w:t xml:space="preserve">clearly specified, accurately </w:t>
      </w:r>
      <w:proofErr w:type="gramStart"/>
      <w:r>
        <w:t>costed</w:t>
      </w:r>
      <w:proofErr w:type="gramEnd"/>
      <w:r>
        <w:t xml:space="preserve"> and itemised using the 3 categories </w:t>
      </w:r>
    </w:p>
    <w:p w14:paraId="32BA28B0" w14:textId="77777777" w:rsidR="003C1B9C" w:rsidRDefault="003C1B9C" w:rsidP="003C1B9C">
      <w:r>
        <w:t xml:space="preserve">• financial support options for parents experiencing financial hardship </w:t>
      </w:r>
    </w:p>
    <w:p w14:paraId="2AB7BF62" w14:textId="77777777" w:rsidR="003C1B9C" w:rsidRDefault="003C1B9C" w:rsidP="003C1B9C">
      <w:r>
        <w:t xml:space="preserve">• payment methods </w:t>
      </w:r>
    </w:p>
    <w:p w14:paraId="6635D09A" w14:textId="77777777" w:rsidR="003C1B9C" w:rsidRPr="003C1B9C" w:rsidRDefault="003C1B9C" w:rsidP="003C1B9C">
      <w:pPr>
        <w:rPr>
          <w:b/>
          <w:bCs/>
        </w:rPr>
      </w:pPr>
      <w:r w:rsidRPr="003C1B9C">
        <w:rPr>
          <w:b/>
          <w:bCs/>
        </w:rPr>
        <w:t xml:space="preserve">Schools must: </w:t>
      </w:r>
    </w:p>
    <w:p w14:paraId="39909CC5" w14:textId="77777777" w:rsidR="003C1B9C" w:rsidRDefault="003C1B9C" w:rsidP="003C1B9C">
      <w:r>
        <w:t xml:space="preserve">• have their parent payment arrangements approved by their school council prior to </w:t>
      </w:r>
    </w:p>
    <w:p w14:paraId="7BDAF440" w14:textId="77777777" w:rsidR="003C1B9C" w:rsidRDefault="003C1B9C" w:rsidP="003C1B9C">
      <w:r>
        <w:t xml:space="preserve">communicating it to parents </w:t>
      </w:r>
    </w:p>
    <w:p w14:paraId="19D92E6B" w14:textId="77777777" w:rsidR="003C1B9C" w:rsidRDefault="003C1B9C" w:rsidP="003C1B9C">
      <w:r>
        <w:t xml:space="preserve">• upload their parent payment arrangements onto their school website for transparency </w:t>
      </w:r>
    </w:p>
    <w:p w14:paraId="3BD67964" w14:textId="77777777" w:rsidR="003C1B9C" w:rsidRDefault="003C1B9C" w:rsidP="003C1B9C">
      <w:r>
        <w:t>(</w:t>
      </w:r>
      <w:proofErr w:type="gramStart"/>
      <w:r>
        <w:t>refer</w:t>
      </w:r>
      <w:proofErr w:type="gramEnd"/>
      <w:r>
        <w:t xml:space="preserve"> to Uploading parent payment arrangements onto the school website in the </w:t>
      </w:r>
    </w:p>
    <w:p w14:paraId="2DFBC5D9" w14:textId="77777777" w:rsidR="003C1B9C" w:rsidRDefault="003C1B9C" w:rsidP="003C1B9C">
      <w:r>
        <w:t xml:space="preserve">Guidance tab) </w:t>
      </w:r>
    </w:p>
    <w:p w14:paraId="2EE1EB7A" w14:textId="77777777" w:rsidR="003C1B9C" w:rsidRDefault="003C1B9C" w:rsidP="003C1B9C">
      <w:r>
        <w:t xml:space="preserve">Schools must use the Parent Payment Arrangements Template to develop arrangements and </w:t>
      </w:r>
    </w:p>
    <w:p w14:paraId="2C137266" w14:textId="77777777" w:rsidR="003C1B9C" w:rsidRDefault="003C1B9C" w:rsidP="003C1B9C">
      <w:r>
        <w:t xml:space="preserve">communicate these to parents. </w:t>
      </w:r>
    </w:p>
    <w:p w14:paraId="78463A62" w14:textId="77777777" w:rsidR="003C1B9C" w:rsidRDefault="003C1B9C" w:rsidP="003C1B9C"/>
    <w:p w14:paraId="1C04C636" w14:textId="77777777" w:rsidR="003C1B9C" w:rsidRDefault="003C1B9C" w:rsidP="003C1B9C"/>
    <w:p w14:paraId="4A961DE5" w14:textId="77777777" w:rsidR="003C1B9C" w:rsidRDefault="003C1B9C" w:rsidP="003C1B9C"/>
    <w:p w14:paraId="01188D0C" w14:textId="7E34CC7F" w:rsidR="003C1B9C" w:rsidRPr="003C1B9C" w:rsidRDefault="003C1B9C" w:rsidP="003C1B9C">
      <w:pPr>
        <w:rPr>
          <w:b/>
          <w:bCs/>
          <w:sz w:val="28"/>
          <w:szCs w:val="28"/>
          <w:u w:val="single"/>
        </w:rPr>
      </w:pPr>
      <w:r w:rsidRPr="003C1B9C">
        <w:rPr>
          <w:b/>
          <w:bCs/>
          <w:sz w:val="28"/>
          <w:szCs w:val="28"/>
          <w:u w:val="single"/>
        </w:rPr>
        <w:lastRenderedPageBreak/>
        <w:t xml:space="preserve">Definitions </w:t>
      </w:r>
    </w:p>
    <w:p w14:paraId="25E7BE9B" w14:textId="77777777" w:rsidR="003C1B9C" w:rsidRDefault="003C1B9C" w:rsidP="003C1B9C">
      <w:r>
        <w:t xml:space="preserve">Standard curriculum </w:t>
      </w:r>
    </w:p>
    <w:p w14:paraId="46881175" w14:textId="77777777" w:rsidR="003C1B9C" w:rsidRDefault="003C1B9C" w:rsidP="003C1B9C">
      <w:r>
        <w:t xml:space="preserve">Standard curriculum is the Victorian Curriculum F-10, Victorian Certificate of Education </w:t>
      </w:r>
    </w:p>
    <w:p w14:paraId="6D128FFA" w14:textId="77777777" w:rsidR="003C1B9C" w:rsidRDefault="003C1B9C" w:rsidP="003C1B9C">
      <w:r>
        <w:t xml:space="preserve">(VCE) and Victorian Certificate of Applied Learning (VCAL). </w:t>
      </w:r>
    </w:p>
    <w:p w14:paraId="7C2A6380" w14:textId="77777777" w:rsidR="003C1B9C" w:rsidRDefault="003C1B9C" w:rsidP="003C1B9C">
      <w:r>
        <w:t xml:space="preserve">Related policies </w:t>
      </w:r>
    </w:p>
    <w:p w14:paraId="0138251B" w14:textId="77777777" w:rsidR="003C1B9C" w:rsidRDefault="003C1B9C" w:rsidP="003C1B9C">
      <w:r>
        <w:t xml:space="preserve">• Finance Manual — Financial Management for Schools </w:t>
      </w:r>
    </w:p>
    <w:p w14:paraId="61F43D2C" w14:textId="77777777" w:rsidR="003C1B9C" w:rsidRDefault="003C1B9C" w:rsidP="003C1B9C">
      <w:r>
        <w:t xml:space="preserve">• Financial Help for Families </w:t>
      </w:r>
    </w:p>
    <w:p w14:paraId="71DB9BF2" w14:textId="77777777" w:rsidR="003C1B9C" w:rsidRDefault="003C1B9C" w:rsidP="003C1B9C">
      <w:r>
        <w:t xml:space="preserve">• Personal Devices — Access </w:t>
      </w:r>
    </w:p>
    <w:p w14:paraId="10FA8BDA" w14:textId="77777777" w:rsidR="003C1B9C" w:rsidRDefault="003C1B9C" w:rsidP="003C1B9C">
      <w:r>
        <w:t xml:space="preserve">• School Council — Powers and Functions </w:t>
      </w:r>
    </w:p>
    <w:p w14:paraId="76D3E443" w14:textId="77777777" w:rsidR="003C1B9C" w:rsidRDefault="003C1B9C" w:rsidP="003C1B9C">
      <w:r>
        <w:t xml:space="preserve">• Student Dress Code </w:t>
      </w:r>
    </w:p>
    <w:p w14:paraId="39E8D5C7" w14:textId="77777777" w:rsidR="003C1B9C" w:rsidRDefault="003C1B9C" w:rsidP="003C1B9C">
      <w:r>
        <w:t xml:space="preserve">• Students with Disability </w:t>
      </w:r>
    </w:p>
    <w:p w14:paraId="345DFB73" w14:textId="77777777" w:rsidR="003C1B9C" w:rsidRDefault="003C1B9C" w:rsidP="003C1B9C">
      <w:r>
        <w:t xml:space="preserve">Relevant legislation </w:t>
      </w:r>
    </w:p>
    <w:p w14:paraId="1484418C" w14:textId="77777777" w:rsidR="003C1B9C" w:rsidRDefault="003C1B9C" w:rsidP="003C1B9C">
      <w:r>
        <w:t xml:space="preserve">• Charter of Human Rights and Responsibilities Act 2006 (Vic) </w:t>
      </w:r>
    </w:p>
    <w:p w14:paraId="5EF4518E" w14:textId="7C05BA79" w:rsidR="00302248" w:rsidRDefault="003C1B9C" w:rsidP="003C1B9C">
      <w:r>
        <w:t>• Education Training and Reform Act 2006 (Vic)</w:t>
      </w:r>
    </w:p>
    <w:p w14:paraId="02CF9D76" w14:textId="71D861C0" w:rsidR="003C1B9C" w:rsidRDefault="003C1B9C" w:rsidP="003C1B9C"/>
    <w:p w14:paraId="1A195289" w14:textId="20A5B123" w:rsidR="003C1B9C" w:rsidRPr="003C1B9C" w:rsidRDefault="003C1B9C" w:rsidP="003C1B9C">
      <w:pPr>
        <w:rPr>
          <w:b/>
          <w:bCs/>
          <w:sz w:val="32"/>
          <w:szCs w:val="32"/>
        </w:rPr>
      </w:pPr>
      <w:r w:rsidRPr="003C1B9C">
        <w:rPr>
          <w:b/>
          <w:bCs/>
          <w:sz w:val="32"/>
          <w:szCs w:val="32"/>
        </w:rPr>
        <w:t xml:space="preserve">Policy – Parent Payments – DET </w:t>
      </w:r>
      <w:r w:rsidR="00A365DD">
        <w:rPr>
          <w:b/>
          <w:bCs/>
          <w:sz w:val="32"/>
          <w:szCs w:val="32"/>
        </w:rPr>
        <w:t>P</w:t>
      </w:r>
      <w:r w:rsidRPr="003C1B9C">
        <w:rPr>
          <w:b/>
          <w:bCs/>
          <w:sz w:val="32"/>
          <w:szCs w:val="32"/>
        </w:rPr>
        <w:t xml:space="preserve">olicy </w:t>
      </w:r>
      <w:r>
        <w:rPr>
          <w:b/>
          <w:bCs/>
          <w:sz w:val="32"/>
          <w:szCs w:val="32"/>
        </w:rPr>
        <w:t>2021</w:t>
      </w:r>
    </w:p>
    <w:p w14:paraId="152AF133" w14:textId="77777777" w:rsidR="003C1B9C" w:rsidRDefault="003C1B9C" w:rsidP="003C1B9C"/>
    <w:sectPr w:rsidR="003C1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9C"/>
    <w:rsid w:val="00302248"/>
    <w:rsid w:val="003C1B9C"/>
    <w:rsid w:val="00476423"/>
    <w:rsid w:val="00A3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0441B"/>
  <w15:chartTrackingRefBased/>
  <w15:docId w15:val="{07977E00-B813-4CBA-B724-4E4EA39A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B9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Goodger</dc:creator>
  <cp:keywords/>
  <dc:description/>
  <cp:lastModifiedBy>Stacey Goodger</cp:lastModifiedBy>
  <cp:revision>2</cp:revision>
  <dcterms:created xsi:type="dcterms:W3CDTF">2022-03-25T01:27:00Z</dcterms:created>
  <dcterms:modified xsi:type="dcterms:W3CDTF">2022-03-25T01:33:00Z</dcterms:modified>
</cp:coreProperties>
</file>